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C3448" w:rsidRDefault="00BC3448"/>
    <w:p w14:paraId="0A37501D" w14:textId="77777777" w:rsidR="005C45A6" w:rsidRDefault="005C45A6" w:rsidP="004B5E79">
      <w:pPr>
        <w:spacing w:after="0"/>
        <w:rPr>
          <w:b/>
          <w:sz w:val="36"/>
          <w:szCs w:val="28"/>
        </w:rPr>
      </w:pPr>
    </w:p>
    <w:p w14:paraId="472CE150" w14:textId="77777777" w:rsidR="005C45A6" w:rsidRPr="00E856BF" w:rsidRDefault="002667B5" w:rsidP="002667B5">
      <w:pPr>
        <w:spacing w:after="0"/>
        <w:rPr>
          <w:b/>
          <w:sz w:val="36"/>
          <w:szCs w:val="28"/>
        </w:rPr>
      </w:pPr>
      <w:r>
        <w:rPr>
          <w:b/>
          <w:sz w:val="36"/>
          <w:szCs w:val="28"/>
        </w:rPr>
        <w:t xml:space="preserve">1.14 </w:t>
      </w:r>
      <w:r w:rsidR="005C45A6">
        <w:rPr>
          <w:b/>
          <w:sz w:val="36"/>
          <w:szCs w:val="28"/>
        </w:rPr>
        <w:t>Environmental</w:t>
      </w:r>
      <w:r w:rsidR="005C45A6" w:rsidRPr="00E856BF">
        <w:rPr>
          <w:b/>
          <w:sz w:val="36"/>
          <w:szCs w:val="28"/>
        </w:rPr>
        <w:t xml:space="preserve"> Policy Statement</w:t>
      </w:r>
    </w:p>
    <w:p w14:paraId="5DAB6C7B" w14:textId="77777777" w:rsidR="005C45A6" w:rsidRPr="008579BB" w:rsidRDefault="005C45A6" w:rsidP="005C45A6">
      <w:pPr>
        <w:spacing w:after="0"/>
        <w:jc w:val="center"/>
        <w:rPr>
          <w:szCs w:val="28"/>
        </w:rPr>
      </w:pPr>
    </w:p>
    <w:p w14:paraId="7BB1CB54" w14:textId="77777777" w:rsidR="005C45A6" w:rsidRPr="008579BB" w:rsidRDefault="005C45A6" w:rsidP="005C45A6">
      <w:pPr>
        <w:spacing w:after="0"/>
        <w:jc w:val="both"/>
        <w:rPr>
          <w:sz w:val="24"/>
        </w:rPr>
      </w:pPr>
      <w:r w:rsidRPr="008579BB">
        <w:rPr>
          <w:sz w:val="24"/>
        </w:rPr>
        <w:t>Wigan Youth Zone respects the natural, built, social and economic environments in</w:t>
      </w:r>
      <w:r w:rsidR="002A73BC">
        <w:rPr>
          <w:sz w:val="24"/>
        </w:rPr>
        <w:t xml:space="preserve"> w</w:t>
      </w:r>
      <w:r w:rsidR="0042456A" w:rsidRPr="008579BB">
        <w:rPr>
          <w:sz w:val="24"/>
        </w:rPr>
        <w:t>hich</w:t>
      </w:r>
      <w:r w:rsidRPr="008579BB">
        <w:rPr>
          <w:sz w:val="24"/>
        </w:rPr>
        <w:t xml:space="preserve"> it operates.  We are committed to conducting our operations in an environmentally and</w:t>
      </w:r>
      <w:r>
        <w:rPr>
          <w:sz w:val="24"/>
        </w:rPr>
        <w:t xml:space="preserve"> </w:t>
      </w:r>
      <w:r w:rsidRPr="008579BB">
        <w:rPr>
          <w:sz w:val="24"/>
        </w:rPr>
        <w:t>socially responsible manner and will work closely with our employees, volunteers</w:t>
      </w:r>
      <w:r>
        <w:rPr>
          <w:sz w:val="24"/>
        </w:rPr>
        <w:t>,</w:t>
      </w:r>
      <w:r w:rsidRPr="008579BB">
        <w:rPr>
          <w:sz w:val="24"/>
        </w:rPr>
        <w:t xml:space="preserve"> </w:t>
      </w:r>
      <w:r>
        <w:rPr>
          <w:sz w:val="24"/>
        </w:rPr>
        <w:t>members</w:t>
      </w:r>
      <w:r w:rsidRPr="008579BB">
        <w:rPr>
          <w:sz w:val="24"/>
        </w:rPr>
        <w:t>,</w:t>
      </w:r>
      <w:r>
        <w:rPr>
          <w:sz w:val="24"/>
        </w:rPr>
        <w:t xml:space="preserve"> </w:t>
      </w:r>
      <w:r w:rsidRPr="008579BB">
        <w:rPr>
          <w:sz w:val="24"/>
        </w:rPr>
        <w:t>and other parties to:</w:t>
      </w:r>
    </w:p>
    <w:p w14:paraId="02EB378F" w14:textId="77777777" w:rsidR="005C45A6" w:rsidRPr="008579BB" w:rsidRDefault="005C45A6" w:rsidP="005C45A6">
      <w:pPr>
        <w:spacing w:after="0"/>
        <w:jc w:val="both"/>
        <w:rPr>
          <w:sz w:val="12"/>
        </w:rPr>
      </w:pPr>
    </w:p>
    <w:p w14:paraId="3FCEBD12" w14:textId="14594FB8" w:rsidR="005C45A6" w:rsidRPr="008579BB" w:rsidRDefault="005C45A6" w:rsidP="005C45A6">
      <w:pPr>
        <w:numPr>
          <w:ilvl w:val="0"/>
          <w:numId w:val="1"/>
        </w:numPr>
        <w:spacing w:after="0" w:line="240" w:lineRule="auto"/>
        <w:jc w:val="both"/>
        <w:rPr>
          <w:sz w:val="24"/>
        </w:rPr>
      </w:pPr>
      <w:r w:rsidRPr="008579BB">
        <w:rPr>
          <w:sz w:val="24"/>
        </w:rPr>
        <w:t xml:space="preserve">Respect and contribute positively to </w:t>
      </w:r>
      <w:r w:rsidR="006A73A1" w:rsidRPr="008579BB">
        <w:rPr>
          <w:sz w:val="24"/>
        </w:rPr>
        <w:t>the local</w:t>
      </w:r>
      <w:r w:rsidRPr="008579BB">
        <w:rPr>
          <w:sz w:val="24"/>
        </w:rPr>
        <w:t xml:space="preserve"> </w:t>
      </w:r>
      <w:proofErr w:type="gramStart"/>
      <w:r w:rsidRPr="008579BB">
        <w:rPr>
          <w:sz w:val="24"/>
        </w:rPr>
        <w:t>community;</w:t>
      </w:r>
      <w:proofErr w:type="gramEnd"/>
    </w:p>
    <w:p w14:paraId="504CE269" w14:textId="30C311B4" w:rsidR="005C45A6" w:rsidRPr="008579BB" w:rsidRDefault="005C45A6" w:rsidP="3CEDAE67">
      <w:pPr>
        <w:numPr>
          <w:ilvl w:val="0"/>
          <w:numId w:val="1"/>
        </w:numPr>
        <w:spacing w:after="0" w:line="240" w:lineRule="auto"/>
        <w:jc w:val="both"/>
        <w:rPr>
          <w:sz w:val="24"/>
          <w:szCs w:val="24"/>
        </w:rPr>
      </w:pPr>
      <w:r w:rsidRPr="3CEDAE67">
        <w:rPr>
          <w:sz w:val="24"/>
          <w:szCs w:val="24"/>
        </w:rPr>
        <w:t>Offer opportunities to improve energy efficiency or carbon emissions</w:t>
      </w:r>
      <w:r w:rsidR="252D5BC4" w:rsidRPr="3CEDAE67">
        <w:rPr>
          <w:sz w:val="24"/>
          <w:szCs w:val="24"/>
        </w:rPr>
        <w:t xml:space="preserve">, </w:t>
      </w:r>
      <w:r w:rsidR="794C25CE" w:rsidRPr="3CEDAE67">
        <w:rPr>
          <w:sz w:val="24"/>
          <w:szCs w:val="24"/>
        </w:rPr>
        <w:t>continuous</w:t>
      </w:r>
      <w:r w:rsidR="252D5BC4" w:rsidRPr="3CEDAE67">
        <w:rPr>
          <w:sz w:val="24"/>
          <w:szCs w:val="24"/>
        </w:rPr>
        <w:t xml:space="preserve"> </w:t>
      </w:r>
      <w:r w:rsidR="79666437" w:rsidRPr="3CEDAE67">
        <w:rPr>
          <w:sz w:val="24"/>
          <w:szCs w:val="24"/>
        </w:rPr>
        <w:t>improvement</w:t>
      </w:r>
      <w:r w:rsidR="252D5BC4" w:rsidRPr="3CEDAE67">
        <w:rPr>
          <w:sz w:val="24"/>
          <w:szCs w:val="24"/>
        </w:rPr>
        <w:t xml:space="preserve"> for those operating site in terms of waste management and awareness training to ensure energy is a less frequently used as reasonably </w:t>
      </w:r>
      <w:proofErr w:type="gramStart"/>
      <w:r w:rsidR="252D5BC4" w:rsidRPr="3CEDAE67">
        <w:rPr>
          <w:sz w:val="24"/>
          <w:szCs w:val="24"/>
        </w:rPr>
        <w:t>practicable;</w:t>
      </w:r>
      <w:proofErr w:type="gramEnd"/>
    </w:p>
    <w:p w14:paraId="74DFC92C" w14:textId="77777777" w:rsidR="005C45A6" w:rsidRPr="008579BB" w:rsidRDefault="005C45A6" w:rsidP="005C45A6">
      <w:pPr>
        <w:numPr>
          <w:ilvl w:val="0"/>
          <w:numId w:val="1"/>
        </w:numPr>
        <w:spacing w:after="0" w:line="240" w:lineRule="auto"/>
        <w:jc w:val="both"/>
        <w:rPr>
          <w:sz w:val="24"/>
        </w:rPr>
      </w:pPr>
      <w:r w:rsidRPr="008579BB">
        <w:rPr>
          <w:sz w:val="24"/>
        </w:rPr>
        <w:t xml:space="preserve">Use renewable resources in preference to non-renewable and use local and recycled materials where </w:t>
      </w:r>
      <w:proofErr w:type="gramStart"/>
      <w:r w:rsidRPr="008579BB">
        <w:rPr>
          <w:sz w:val="24"/>
        </w:rPr>
        <w:t>appropriate;</w:t>
      </w:r>
      <w:proofErr w:type="gramEnd"/>
    </w:p>
    <w:p w14:paraId="4E2FBDDA" w14:textId="77777777" w:rsidR="005C45A6" w:rsidRPr="008579BB" w:rsidRDefault="005C45A6" w:rsidP="005C45A6">
      <w:pPr>
        <w:numPr>
          <w:ilvl w:val="0"/>
          <w:numId w:val="1"/>
        </w:numPr>
        <w:spacing w:after="0" w:line="240" w:lineRule="auto"/>
        <w:jc w:val="both"/>
        <w:rPr>
          <w:sz w:val="24"/>
        </w:rPr>
      </w:pPr>
      <w:r w:rsidRPr="008579BB">
        <w:rPr>
          <w:sz w:val="24"/>
        </w:rPr>
        <w:t xml:space="preserve">Source products that are manufactured with due regard to human </w:t>
      </w:r>
      <w:proofErr w:type="gramStart"/>
      <w:r w:rsidRPr="008579BB">
        <w:rPr>
          <w:sz w:val="24"/>
        </w:rPr>
        <w:t>rights;</w:t>
      </w:r>
      <w:proofErr w:type="gramEnd"/>
    </w:p>
    <w:p w14:paraId="030D7860" w14:textId="77777777" w:rsidR="005C45A6" w:rsidRPr="008579BB" w:rsidRDefault="005C45A6" w:rsidP="005C45A6">
      <w:pPr>
        <w:numPr>
          <w:ilvl w:val="0"/>
          <w:numId w:val="1"/>
        </w:numPr>
        <w:spacing w:after="0" w:line="240" w:lineRule="auto"/>
        <w:jc w:val="both"/>
        <w:rPr>
          <w:sz w:val="24"/>
        </w:rPr>
      </w:pPr>
      <w:r w:rsidRPr="008579BB">
        <w:rPr>
          <w:sz w:val="24"/>
        </w:rPr>
        <w:t>Protect and enhance ecologies.</w:t>
      </w:r>
    </w:p>
    <w:p w14:paraId="6A05A809" w14:textId="77777777" w:rsidR="005C45A6" w:rsidRPr="008579BB" w:rsidRDefault="005C45A6" w:rsidP="005C45A6">
      <w:pPr>
        <w:spacing w:after="0"/>
        <w:jc w:val="both"/>
        <w:rPr>
          <w:sz w:val="12"/>
          <w:szCs w:val="20"/>
        </w:rPr>
      </w:pPr>
    </w:p>
    <w:p w14:paraId="73751A22" w14:textId="77777777" w:rsidR="005C45A6" w:rsidRPr="008579BB" w:rsidRDefault="005C45A6" w:rsidP="005C45A6">
      <w:pPr>
        <w:spacing w:after="0"/>
        <w:jc w:val="both"/>
        <w:rPr>
          <w:sz w:val="24"/>
        </w:rPr>
      </w:pPr>
      <w:r w:rsidRPr="008579BB">
        <w:rPr>
          <w:sz w:val="24"/>
        </w:rPr>
        <w:t>We are committed to engaging with professional and regulatory organisations as well as our</w:t>
      </w:r>
      <w:r w:rsidR="002A73BC">
        <w:rPr>
          <w:sz w:val="24"/>
        </w:rPr>
        <w:t xml:space="preserve"> </w:t>
      </w:r>
      <w:r>
        <w:rPr>
          <w:sz w:val="24"/>
        </w:rPr>
        <w:t>members</w:t>
      </w:r>
      <w:r w:rsidRPr="008579BB">
        <w:rPr>
          <w:sz w:val="24"/>
        </w:rPr>
        <w:t xml:space="preserve"> to help raise environmental standards. We are committed to continual</w:t>
      </w:r>
      <w:r w:rsidR="002A73BC">
        <w:rPr>
          <w:sz w:val="24"/>
        </w:rPr>
        <w:t xml:space="preserve"> </w:t>
      </w:r>
      <w:r w:rsidRPr="008579BB">
        <w:rPr>
          <w:sz w:val="24"/>
        </w:rPr>
        <w:t>improvement through the adoption of innovative techniques and best practises that meet</w:t>
      </w:r>
      <w:r w:rsidR="002A73BC">
        <w:rPr>
          <w:sz w:val="24"/>
        </w:rPr>
        <w:t xml:space="preserve"> </w:t>
      </w:r>
      <w:r w:rsidRPr="008579BB">
        <w:rPr>
          <w:sz w:val="24"/>
        </w:rPr>
        <w:t>societal needs and achieve better environmental outcomes. We will monitor compliance so</w:t>
      </w:r>
      <w:r w:rsidR="002A73BC">
        <w:rPr>
          <w:sz w:val="24"/>
        </w:rPr>
        <w:t xml:space="preserve"> </w:t>
      </w:r>
      <w:r w:rsidRPr="008579BB">
        <w:rPr>
          <w:sz w:val="24"/>
        </w:rPr>
        <w:t>that we:</w:t>
      </w:r>
    </w:p>
    <w:p w14:paraId="5A39BBE3" w14:textId="77777777" w:rsidR="005C45A6" w:rsidRPr="008579BB" w:rsidRDefault="005C45A6" w:rsidP="005C45A6">
      <w:pPr>
        <w:spacing w:after="0"/>
        <w:jc w:val="both"/>
        <w:rPr>
          <w:sz w:val="12"/>
          <w:szCs w:val="20"/>
        </w:rPr>
      </w:pPr>
    </w:p>
    <w:p w14:paraId="5AE2BC19" w14:textId="77777777" w:rsidR="005C45A6" w:rsidRPr="008579BB" w:rsidRDefault="002A73BC" w:rsidP="005C45A6">
      <w:pPr>
        <w:numPr>
          <w:ilvl w:val="0"/>
          <w:numId w:val="2"/>
        </w:numPr>
        <w:spacing w:after="0" w:line="240" w:lineRule="auto"/>
        <w:jc w:val="both"/>
        <w:rPr>
          <w:sz w:val="24"/>
        </w:rPr>
      </w:pPr>
      <w:r>
        <w:rPr>
          <w:sz w:val="24"/>
        </w:rPr>
        <w:t xml:space="preserve">Comply with all UK legal and </w:t>
      </w:r>
      <w:r w:rsidR="005C45A6" w:rsidRPr="008579BB">
        <w:rPr>
          <w:sz w:val="24"/>
        </w:rPr>
        <w:t xml:space="preserve">Wigan Youth Zone requirements, the former being regarded as a minimum standard in any operational </w:t>
      </w:r>
      <w:proofErr w:type="gramStart"/>
      <w:r w:rsidR="005C45A6" w:rsidRPr="008579BB">
        <w:rPr>
          <w:sz w:val="24"/>
        </w:rPr>
        <w:t>location;</w:t>
      </w:r>
      <w:proofErr w:type="gramEnd"/>
    </w:p>
    <w:p w14:paraId="1E0C20C3" w14:textId="77777777" w:rsidR="005C45A6" w:rsidRPr="008579BB" w:rsidRDefault="005C45A6" w:rsidP="005C45A6">
      <w:pPr>
        <w:numPr>
          <w:ilvl w:val="0"/>
          <w:numId w:val="2"/>
        </w:numPr>
        <w:spacing w:after="0" w:line="240" w:lineRule="auto"/>
        <w:jc w:val="both"/>
        <w:rPr>
          <w:sz w:val="24"/>
        </w:rPr>
      </w:pPr>
      <w:r w:rsidRPr="008579BB">
        <w:rPr>
          <w:sz w:val="24"/>
        </w:rPr>
        <w:t xml:space="preserve">Prevent pollution and protect both the natural and built </w:t>
      </w:r>
      <w:proofErr w:type="gramStart"/>
      <w:r w:rsidRPr="008579BB">
        <w:rPr>
          <w:sz w:val="24"/>
        </w:rPr>
        <w:t>environment;</w:t>
      </w:r>
      <w:proofErr w:type="gramEnd"/>
    </w:p>
    <w:p w14:paraId="6FB06AC1" w14:textId="77777777" w:rsidR="005C45A6" w:rsidRPr="008579BB" w:rsidRDefault="005C45A6" w:rsidP="005C45A6">
      <w:pPr>
        <w:numPr>
          <w:ilvl w:val="0"/>
          <w:numId w:val="2"/>
        </w:numPr>
        <w:spacing w:after="0" w:line="240" w:lineRule="auto"/>
        <w:jc w:val="both"/>
        <w:rPr>
          <w:sz w:val="24"/>
        </w:rPr>
      </w:pPr>
      <w:r w:rsidRPr="008579BB">
        <w:rPr>
          <w:sz w:val="24"/>
        </w:rPr>
        <w:t xml:space="preserve">Reduce the effects of noise, disturbance and inconvenience arising from our </w:t>
      </w:r>
      <w:proofErr w:type="gramStart"/>
      <w:r w:rsidRPr="008579BB">
        <w:rPr>
          <w:sz w:val="24"/>
        </w:rPr>
        <w:t>activities;</w:t>
      </w:r>
      <w:proofErr w:type="gramEnd"/>
    </w:p>
    <w:p w14:paraId="25959FD6" w14:textId="77777777" w:rsidR="005C45A6" w:rsidRPr="008579BB" w:rsidRDefault="005C45A6" w:rsidP="005C45A6">
      <w:pPr>
        <w:numPr>
          <w:ilvl w:val="0"/>
          <w:numId w:val="2"/>
        </w:numPr>
        <w:spacing w:after="0" w:line="240" w:lineRule="auto"/>
        <w:jc w:val="both"/>
        <w:rPr>
          <w:sz w:val="24"/>
        </w:rPr>
      </w:pPr>
      <w:r w:rsidRPr="008579BB">
        <w:rPr>
          <w:sz w:val="24"/>
        </w:rPr>
        <w:t xml:space="preserve">Use resources such as energy, water and raw materials </w:t>
      </w:r>
      <w:proofErr w:type="gramStart"/>
      <w:r w:rsidRPr="008579BB">
        <w:rPr>
          <w:sz w:val="24"/>
        </w:rPr>
        <w:t>efficiently;</w:t>
      </w:r>
      <w:proofErr w:type="gramEnd"/>
    </w:p>
    <w:p w14:paraId="120065BE" w14:textId="77777777" w:rsidR="005C45A6" w:rsidRPr="008579BB" w:rsidRDefault="005C45A6" w:rsidP="005C45A6">
      <w:pPr>
        <w:numPr>
          <w:ilvl w:val="0"/>
          <w:numId w:val="2"/>
        </w:numPr>
        <w:spacing w:after="0" w:line="240" w:lineRule="auto"/>
        <w:jc w:val="both"/>
        <w:rPr>
          <w:sz w:val="24"/>
        </w:rPr>
      </w:pPr>
      <w:r w:rsidRPr="008579BB">
        <w:rPr>
          <w:sz w:val="24"/>
        </w:rPr>
        <w:t xml:space="preserve">Purchase goods and materials that are not scarce or known to cause significant environmental </w:t>
      </w:r>
      <w:proofErr w:type="gramStart"/>
      <w:r w:rsidRPr="008579BB">
        <w:rPr>
          <w:sz w:val="24"/>
        </w:rPr>
        <w:t>harm;</w:t>
      </w:r>
      <w:proofErr w:type="gramEnd"/>
    </w:p>
    <w:p w14:paraId="2300B4E7" w14:textId="77777777" w:rsidR="005C45A6" w:rsidRPr="008579BB" w:rsidRDefault="005C45A6" w:rsidP="005C45A6">
      <w:pPr>
        <w:numPr>
          <w:ilvl w:val="0"/>
          <w:numId w:val="2"/>
        </w:numPr>
        <w:spacing w:after="0" w:line="240" w:lineRule="auto"/>
        <w:jc w:val="both"/>
        <w:rPr>
          <w:sz w:val="24"/>
        </w:rPr>
      </w:pPr>
      <w:r w:rsidRPr="008579BB">
        <w:rPr>
          <w:sz w:val="24"/>
        </w:rPr>
        <w:t xml:space="preserve">Minimise waste through re-use and recycling and safely dispose of any </w:t>
      </w:r>
      <w:proofErr w:type="gramStart"/>
      <w:r w:rsidRPr="008579BB">
        <w:rPr>
          <w:sz w:val="24"/>
        </w:rPr>
        <w:t>waste;</w:t>
      </w:r>
      <w:proofErr w:type="gramEnd"/>
    </w:p>
    <w:p w14:paraId="4D2BD6FB" w14:textId="77777777" w:rsidR="005C45A6" w:rsidRPr="008579BB" w:rsidRDefault="005C45A6" w:rsidP="005C45A6">
      <w:pPr>
        <w:numPr>
          <w:ilvl w:val="0"/>
          <w:numId w:val="2"/>
        </w:numPr>
        <w:spacing w:after="0" w:line="240" w:lineRule="auto"/>
        <w:jc w:val="both"/>
        <w:rPr>
          <w:sz w:val="24"/>
        </w:rPr>
      </w:pPr>
      <w:r w:rsidRPr="008579BB">
        <w:rPr>
          <w:sz w:val="24"/>
        </w:rPr>
        <w:t>Respond promptly to any complaints or incidents and report these in accordance with Wigan Youth Zone requirements.</w:t>
      </w:r>
    </w:p>
    <w:p w14:paraId="41C8F396" w14:textId="77777777" w:rsidR="005C45A6" w:rsidRPr="008579BB" w:rsidRDefault="005C45A6" w:rsidP="005C45A6">
      <w:pPr>
        <w:spacing w:after="0"/>
        <w:jc w:val="both"/>
        <w:rPr>
          <w:sz w:val="12"/>
          <w:szCs w:val="20"/>
        </w:rPr>
      </w:pPr>
    </w:p>
    <w:p w14:paraId="2B6A8CC0" w14:textId="3EFB57BB" w:rsidR="005C45A6" w:rsidRPr="008579BB" w:rsidRDefault="005C45A6" w:rsidP="3CEDAE67">
      <w:pPr>
        <w:spacing w:after="0"/>
        <w:jc w:val="both"/>
        <w:rPr>
          <w:sz w:val="24"/>
          <w:szCs w:val="24"/>
        </w:rPr>
      </w:pPr>
      <w:r w:rsidRPr="3CEDAE67">
        <w:rPr>
          <w:sz w:val="24"/>
          <w:szCs w:val="24"/>
        </w:rPr>
        <w:t xml:space="preserve">In our premises and </w:t>
      </w:r>
      <w:r w:rsidR="3821A76D" w:rsidRPr="3CEDAE67">
        <w:rPr>
          <w:sz w:val="24"/>
          <w:szCs w:val="24"/>
        </w:rPr>
        <w:t>offices,</w:t>
      </w:r>
      <w:r w:rsidRPr="3CEDAE67">
        <w:rPr>
          <w:sz w:val="24"/>
          <w:szCs w:val="24"/>
        </w:rPr>
        <w:t xml:space="preserve"> we seek </w:t>
      </w:r>
      <w:r w:rsidR="71F993CC" w:rsidRPr="3CEDAE67">
        <w:rPr>
          <w:sz w:val="24"/>
          <w:szCs w:val="24"/>
        </w:rPr>
        <w:t>too</w:t>
      </w:r>
      <w:r w:rsidRPr="3CEDAE67">
        <w:rPr>
          <w:sz w:val="24"/>
          <w:szCs w:val="24"/>
        </w:rPr>
        <w:t xml:space="preserve"> progressively:</w:t>
      </w:r>
    </w:p>
    <w:p w14:paraId="72A3D3EC" w14:textId="77777777" w:rsidR="005C45A6" w:rsidRPr="008579BB" w:rsidRDefault="005C45A6" w:rsidP="005C45A6">
      <w:pPr>
        <w:spacing w:after="0"/>
        <w:jc w:val="both"/>
        <w:rPr>
          <w:sz w:val="12"/>
        </w:rPr>
      </w:pPr>
    </w:p>
    <w:p w14:paraId="675E4A3D" w14:textId="77777777" w:rsidR="005C45A6" w:rsidRPr="008579BB" w:rsidRDefault="005C45A6" w:rsidP="005C45A6">
      <w:pPr>
        <w:numPr>
          <w:ilvl w:val="0"/>
          <w:numId w:val="3"/>
        </w:numPr>
        <w:spacing w:after="0" w:line="240" w:lineRule="auto"/>
        <w:jc w:val="both"/>
        <w:rPr>
          <w:sz w:val="24"/>
        </w:rPr>
      </w:pPr>
      <w:r w:rsidRPr="008579BB">
        <w:rPr>
          <w:sz w:val="24"/>
        </w:rPr>
        <w:t xml:space="preserve">Improve energy efficiency and reduce energy wastage in the premises we </w:t>
      </w:r>
      <w:proofErr w:type="gramStart"/>
      <w:r w:rsidRPr="008579BB">
        <w:rPr>
          <w:sz w:val="24"/>
        </w:rPr>
        <w:t>occupy;</w:t>
      </w:r>
      <w:proofErr w:type="gramEnd"/>
    </w:p>
    <w:p w14:paraId="16F47FC1" w14:textId="77777777" w:rsidR="005C45A6" w:rsidRPr="008579BB" w:rsidRDefault="005C45A6" w:rsidP="005C45A6">
      <w:pPr>
        <w:numPr>
          <w:ilvl w:val="0"/>
          <w:numId w:val="3"/>
        </w:numPr>
        <w:spacing w:after="0" w:line="240" w:lineRule="auto"/>
        <w:jc w:val="both"/>
        <w:rPr>
          <w:sz w:val="24"/>
        </w:rPr>
      </w:pPr>
      <w:r w:rsidRPr="008579BB">
        <w:rPr>
          <w:sz w:val="24"/>
        </w:rPr>
        <w:t>Reduce and re-use waste and improve recycling.</w:t>
      </w:r>
    </w:p>
    <w:p w14:paraId="0D0B940D" w14:textId="77777777" w:rsidR="005C45A6" w:rsidRPr="008579BB" w:rsidRDefault="005C45A6" w:rsidP="005C45A6">
      <w:pPr>
        <w:spacing w:after="0"/>
        <w:jc w:val="both"/>
        <w:rPr>
          <w:sz w:val="12"/>
        </w:rPr>
      </w:pPr>
    </w:p>
    <w:p w14:paraId="0E27B00A" w14:textId="77777777" w:rsidR="005C45A6" w:rsidRDefault="005C45A6" w:rsidP="005C45A6">
      <w:pPr>
        <w:spacing w:after="0"/>
        <w:jc w:val="both"/>
        <w:rPr>
          <w:sz w:val="24"/>
        </w:rPr>
      </w:pPr>
    </w:p>
    <w:p w14:paraId="60061E4C" w14:textId="77777777" w:rsidR="005C45A6" w:rsidRDefault="005C45A6" w:rsidP="005C45A6">
      <w:pPr>
        <w:spacing w:after="0"/>
        <w:jc w:val="both"/>
        <w:rPr>
          <w:sz w:val="24"/>
        </w:rPr>
      </w:pPr>
    </w:p>
    <w:p w14:paraId="44EAFD9C" w14:textId="77777777" w:rsidR="005C45A6" w:rsidRDefault="005C45A6" w:rsidP="005C45A6">
      <w:pPr>
        <w:spacing w:after="0"/>
        <w:jc w:val="both"/>
        <w:rPr>
          <w:sz w:val="24"/>
        </w:rPr>
      </w:pPr>
    </w:p>
    <w:p w14:paraId="4B94D5A5" w14:textId="77777777" w:rsidR="005C45A6" w:rsidRDefault="005C45A6" w:rsidP="005C45A6">
      <w:pPr>
        <w:spacing w:after="0"/>
        <w:jc w:val="both"/>
        <w:rPr>
          <w:sz w:val="24"/>
        </w:rPr>
      </w:pPr>
    </w:p>
    <w:p w14:paraId="3DEEC669" w14:textId="77777777" w:rsidR="005C45A6" w:rsidRDefault="005C45A6" w:rsidP="005C45A6">
      <w:pPr>
        <w:spacing w:after="0"/>
        <w:jc w:val="both"/>
        <w:rPr>
          <w:sz w:val="24"/>
        </w:rPr>
      </w:pPr>
    </w:p>
    <w:p w14:paraId="3656B9AB" w14:textId="77777777" w:rsidR="005C45A6" w:rsidRDefault="005C45A6" w:rsidP="005C45A6">
      <w:pPr>
        <w:spacing w:after="0"/>
        <w:jc w:val="both"/>
        <w:rPr>
          <w:sz w:val="24"/>
        </w:rPr>
      </w:pPr>
    </w:p>
    <w:p w14:paraId="45FB0818" w14:textId="77777777" w:rsidR="002A73BC" w:rsidRDefault="002A73BC" w:rsidP="005C45A6">
      <w:pPr>
        <w:spacing w:after="0"/>
        <w:jc w:val="both"/>
        <w:rPr>
          <w:sz w:val="24"/>
        </w:rPr>
      </w:pPr>
    </w:p>
    <w:p w14:paraId="31311947" w14:textId="77777777" w:rsidR="00BF4BEA" w:rsidRDefault="00BF4BEA" w:rsidP="005C45A6">
      <w:pPr>
        <w:spacing w:after="0"/>
        <w:jc w:val="both"/>
        <w:rPr>
          <w:sz w:val="24"/>
        </w:rPr>
      </w:pPr>
    </w:p>
    <w:p w14:paraId="77BC023E" w14:textId="20595F10" w:rsidR="005C45A6" w:rsidRPr="008579BB" w:rsidRDefault="005C45A6" w:rsidP="3CEDAE67">
      <w:pPr>
        <w:spacing w:after="0"/>
        <w:jc w:val="both"/>
        <w:rPr>
          <w:sz w:val="24"/>
          <w:szCs w:val="24"/>
        </w:rPr>
      </w:pPr>
      <w:r w:rsidRPr="3CEDAE67">
        <w:rPr>
          <w:sz w:val="24"/>
          <w:szCs w:val="24"/>
        </w:rPr>
        <w:t xml:space="preserve">To implement this </w:t>
      </w:r>
      <w:r w:rsidR="219FCC73" w:rsidRPr="3CEDAE67">
        <w:rPr>
          <w:sz w:val="24"/>
          <w:szCs w:val="24"/>
        </w:rPr>
        <w:t>policy,</w:t>
      </w:r>
      <w:r w:rsidRPr="3CEDAE67">
        <w:rPr>
          <w:sz w:val="24"/>
          <w:szCs w:val="24"/>
        </w:rPr>
        <w:t xml:space="preserve"> we will ensure that throughout the business, environmental risks are identified, environmentally safe systems of work are </w:t>
      </w:r>
      <w:r w:rsidR="79978646" w:rsidRPr="3CEDAE67">
        <w:rPr>
          <w:sz w:val="24"/>
          <w:szCs w:val="24"/>
        </w:rPr>
        <w:t>adopted,</w:t>
      </w:r>
      <w:r w:rsidRPr="3CEDAE67">
        <w:rPr>
          <w:sz w:val="24"/>
          <w:szCs w:val="24"/>
        </w:rPr>
        <w:t xml:space="preserve"> and best practise is shared. We will actively involve our employees and volunteers and ensure through training that they are aware of the environmental impacts of their activities and know how to act responsibly. It is the responsibility of every supervisor, employee and volunteer in the business to:</w:t>
      </w:r>
    </w:p>
    <w:p w14:paraId="049F31CB" w14:textId="77777777" w:rsidR="005C45A6" w:rsidRPr="008579BB" w:rsidRDefault="005C45A6" w:rsidP="005C45A6">
      <w:pPr>
        <w:spacing w:after="0"/>
        <w:jc w:val="both"/>
        <w:rPr>
          <w:sz w:val="12"/>
        </w:rPr>
      </w:pPr>
    </w:p>
    <w:p w14:paraId="3208BF22" w14:textId="1765F0E9" w:rsidR="005C45A6" w:rsidRPr="008579BB" w:rsidRDefault="005C45A6" w:rsidP="3CEDAE67">
      <w:pPr>
        <w:numPr>
          <w:ilvl w:val="0"/>
          <w:numId w:val="4"/>
        </w:numPr>
        <w:spacing w:after="0" w:line="240" w:lineRule="auto"/>
        <w:jc w:val="both"/>
        <w:rPr>
          <w:sz w:val="24"/>
          <w:szCs w:val="24"/>
        </w:rPr>
      </w:pPr>
      <w:r w:rsidRPr="3CEDAE67">
        <w:rPr>
          <w:sz w:val="24"/>
          <w:szCs w:val="24"/>
        </w:rPr>
        <w:t xml:space="preserve">Perform their job </w:t>
      </w:r>
      <w:r w:rsidR="3FDF2E45" w:rsidRPr="3CEDAE67">
        <w:rPr>
          <w:sz w:val="24"/>
          <w:szCs w:val="24"/>
        </w:rPr>
        <w:t>to</w:t>
      </w:r>
      <w:r w:rsidRPr="3CEDAE67">
        <w:rPr>
          <w:sz w:val="24"/>
          <w:szCs w:val="24"/>
        </w:rPr>
        <w:t xml:space="preserve"> comply with all environmental </w:t>
      </w:r>
      <w:proofErr w:type="gramStart"/>
      <w:r w:rsidRPr="3CEDAE67">
        <w:rPr>
          <w:sz w:val="24"/>
          <w:szCs w:val="24"/>
        </w:rPr>
        <w:t>requirements;</w:t>
      </w:r>
      <w:proofErr w:type="gramEnd"/>
    </w:p>
    <w:p w14:paraId="1D88AC7F" w14:textId="77777777" w:rsidR="005C45A6" w:rsidRPr="008579BB" w:rsidRDefault="005C45A6" w:rsidP="005C45A6">
      <w:pPr>
        <w:numPr>
          <w:ilvl w:val="0"/>
          <w:numId w:val="4"/>
        </w:numPr>
        <w:spacing w:after="0" w:line="240" w:lineRule="auto"/>
        <w:jc w:val="both"/>
        <w:rPr>
          <w:sz w:val="24"/>
        </w:rPr>
      </w:pPr>
      <w:r w:rsidRPr="008579BB">
        <w:rPr>
          <w:sz w:val="24"/>
        </w:rPr>
        <w:t xml:space="preserve">Stop if they believe what they are doing will cause pollution or an environmental incident, </w:t>
      </w:r>
      <w:proofErr w:type="gramStart"/>
      <w:r w:rsidRPr="008579BB">
        <w:rPr>
          <w:sz w:val="24"/>
        </w:rPr>
        <w:t>and;</w:t>
      </w:r>
      <w:proofErr w:type="gramEnd"/>
    </w:p>
    <w:p w14:paraId="5BA86337" w14:textId="77777777" w:rsidR="005C45A6" w:rsidRPr="008579BB" w:rsidRDefault="005C45A6" w:rsidP="005C45A6">
      <w:pPr>
        <w:numPr>
          <w:ilvl w:val="0"/>
          <w:numId w:val="4"/>
        </w:numPr>
        <w:spacing w:after="0" w:line="240" w:lineRule="auto"/>
        <w:jc w:val="both"/>
        <w:rPr>
          <w:sz w:val="24"/>
        </w:rPr>
      </w:pPr>
      <w:r w:rsidRPr="008579BB">
        <w:rPr>
          <w:sz w:val="24"/>
        </w:rPr>
        <w:t>Look out for environmental improvement opportunities.</w:t>
      </w:r>
    </w:p>
    <w:p w14:paraId="53128261" w14:textId="77777777" w:rsidR="005C45A6" w:rsidRPr="008579BB" w:rsidRDefault="005C45A6" w:rsidP="005C45A6">
      <w:pPr>
        <w:spacing w:after="0"/>
        <w:jc w:val="both"/>
        <w:rPr>
          <w:sz w:val="12"/>
        </w:rPr>
      </w:pPr>
    </w:p>
    <w:p w14:paraId="5E4441CC" w14:textId="77777777" w:rsidR="005C45A6" w:rsidRPr="008579BB" w:rsidRDefault="005C45A6" w:rsidP="005C45A6">
      <w:pPr>
        <w:spacing w:after="0"/>
        <w:jc w:val="both"/>
        <w:rPr>
          <w:rFonts w:cs="Times New Roman"/>
          <w:sz w:val="24"/>
        </w:rPr>
      </w:pPr>
      <w:r w:rsidRPr="008579BB">
        <w:rPr>
          <w:sz w:val="24"/>
        </w:rPr>
        <w:t>The effectiveness of our management arrangements in delivering this policy together with our environmental performance and compliance with legislation is routinely monitored and reported to the management team on a regular basis</w:t>
      </w:r>
      <w:r>
        <w:rPr>
          <w:sz w:val="24"/>
        </w:rPr>
        <w:t>. The Environmental P</w:t>
      </w:r>
      <w:r w:rsidRPr="008579BB">
        <w:rPr>
          <w:sz w:val="24"/>
        </w:rPr>
        <w:t xml:space="preserve">olicy will be brought to the attention of all employees and persons working on behalf of Wigan Youth Zone. </w:t>
      </w:r>
      <w:r w:rsidRPr="008579BB">
        <w:rPr>
          <w:rFonts w:cs="Times New Roman"/>
          <w:sz w:val="24"/>
        </w:rPr>
        <w:t xml:space="preserve">The policy will be reviewed annually. </w:t>
      </w:r>
    </w:p>
    <w:p w14:paraId="62486C05" w14:textId="77777777" w:rsidR="005C45A6" w:rsidRPr="00E856BF" w:rsidRDefault="005C45A6" w:rsidP="005C45A6">
      <w:pPr>
        <w:spacing w:after="0"/>
        <w:jc w:val="both"/>
        <w:rPr>
          <w:rFonts w:cs="Times New Roman"/>
          <w:sz w:val="28"/>
          <w:szCs w:val="24"/>
        </w:rPr>
      </w:pPr>
    </w:p>
    <w:p w14:paraId="4101652C" w14:textId="77777777" w:rsidR="005C45A6" w:rsidRDefault="005C45A6" w:rsidP="005C45A6">
      <w:pPr>
        <w:tabs>
          <w:tab w:val="center" w:pos="4513"/>
        </w:tabs>
        <w:spacing w:after="0" w:line="360" w:lineRule="auto"/>
        <w:jc w:val="both"/>
        <w:rPr>
          <w:b/>
          <w:sz w:val="24"/>
        </w:rPr>
      </w:pPr>
    </w:p>
    <w:p w14:paraId="1CB2A741" w14:textId="7B938CDD" w:rsidR="005C45A6" w:rsidRDefault="256157FF" w:rsidP="3CEDAE67">
      <w:pPr>
        <w:tabs>
          <w:tab w:val="center" w:pos="4513"/>
        </w:tabs>
        <w:spacing w:after="0" w:line="360" w:lineRule="auto"/>
        <w:jc w:val="both"/>
        <w:rPr>
          <w:rFonts w:ascii="Calibri" w:eastAsia="Calibri" w:hAnsi="Calibri" w:cs="Calibri"/>
          <w:b/>
          <w:bCs/>
          <w:color w:val="000000" w:themeColor="text1"/>
          <w:sz w:val="24"/>
          <w:szCs w:val="24"/>
        </w:rPr>
      </w:pPr>
      <w:r>
        <w:rPr>
          <w:noProof/>
        </w:rPr>
        <w:drawing>
          <wp:inline distT="0" distB="0" distL="0" distR="0" wp14:anchorId="6FF65EDE" wp14:editId="3AB906AA">
            <wp:extent cx="9525" cy="9525"/>
            <wp:effectExtent l="0" t="0" r="0" b="0"/>
            <wp:docPr id="1157742537" name="Picture 115774253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742537"/>
                    <pic:cNvPicPr/>
                  </pic:nvPicPr>
                  <pic:blipFill>
                    <a:blip r:embed="rId1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CEDAE67">
        <w:rPr>
          <w:rFonts w:ascii="Calibri" w:eastAsia="Calibri" w:hAnsi="Calibri" w:cs="Calibri"/>
          <w:b/>
          <w:bCs/>
          <w:color w:val="000000" w:themeColor="text1"/>
          <w:sz w:val="24"/>
          <w:szCs w:val="24"/>
        </w:rPr>
        <w:t>Signed:</w:t>
      </w:r>
      <w:r>
        <w:tab/>
      </w:r>
      <w:r w:rsidRPr="3CEDAE67">
        <w:rPr>
          <w:rFonts w:ascii="Calibri" w:eastAsia="Calibri" w:hAnsi="Calibri" w:cs="Calibri"/>
          <w:b/>
          <w:bCs/>
          <w:color w:val="000000" w:themeColor="text1"/>
          <w:sz w:val="24"/>
          <w:szCs w:val="24"/>
        </w:rPr>
        <w:t xml:space="preserve">                                                                                       Date:  </w:t>
      </w:r>
    </w:p>
    <w:p w14:paraId="0BD18274" w14:textId="52C79D50" w:rsidR="005C45A6" w:rsidRDefault="005C45A6" w:rsidP="326376CA">
      <w:pPr>
        <w:tabs>
          <w:tab w:val="center" w:pos="4513"/>
        </w:tabs>
        <w:spacing w:after="0" w:line="360" w:lineRule="auto"/>
        <w:jc w:val="both"/>
        <w:rPr>
          <w:rFonts w:ascii="Calibri" w:eastAsia="Calibri" w:hAnsi="Calibri" w:cs="Calibri"/>
          <w:color w:val="000000" w:themeColor="text1"/>
          <w:sz w:val="24"/>
          <w:szCs w:val="24"/>
        </w:rPr>
      </w:pPr>
    </w:p>
    <w:p w14:paraId="6C78DC10" w14:textId="12FA1C4A" w:rsidR="005C45A6" w:rsidRDefault="256157FF" w:rsidP="326376CA">
      <w:pPr>
        <w:tabs>
          <w:tab w:val="center" w:pos="4513"/>
        </w:tabs>
        <w:spacing w:after="0" w:line="360" w:lineRule="auto"/>
        <w:jc w:val="both"/>
        <w:rPr>
          <w:rFonts w:ascii="Calibri" w:eastAsia="Calibri" w:hAnsi="Calibri" w:cs="Calibri"/>
          <w:color w:val="000000" w:themeColor="text1"/>
          <w:sz w:val="24"/>
          <w:szCs w:val="24"/>
        </w:rPr>
      </w:pPr>
      <w:r w:rsidRPr="326376CA">
        <w:rPr>
          <w:rFonts w:ascii="Calibri" w:eastAsia="Calibri" w:hAnsi="Calibri" w:cs="Calibri"/>
          <w:b/>
          <w:bCs/>
          <w:color w:val="000000" w:themeColor="text1"/>
          <w:sz w:val="24"/>
          <w:szCs w:val="24"/>
        </w:rPr>
        <w:t>Anthony-Ashworth Steen</w:t>
      </w:r>
    </w:p>
    <w:p w14:paraId="2D2F03E7" w14:textId="2CCE902F" w:rsidR="005C45A6" w:rsidRDefault="256157FF" w:rsidP="326376CA">
      <w:pPr>
        <w:tabs>
          <w:tab w:val="center" w:pos="4513"/>
        </w:tabs>
        <w:spacing w:after="0"/>
        <w:jc w:val="both"/>
        <w:rPr>
          <w:rFonts w:ascii="Calibri" w:eastAsia="Calibri" w:hAnsi="Calibri" w:cs="Calibri"/>
          <w:color w:val="000000" w:themeColor="text1"/>
          <w:sz w:val="24"/>
          <w:szCs w:val="24"/>
        </w:rPr>
      </w:pPr>
      <w:r w:rsidRPr="326376CA">
        <w:rPr>
          <w:rFonts w:ascii="Calibri" w:eastAsia="Calibri" w:hAnsi="Calibri" w:cs="Calibri"/>
          <w:b/>
          <w:bCs/>
          <w:color w:val="000000" w:themeColor="text1"/>
          <w:sz w:val="24"/>
          <w:szCs w:val="24"/>
        </w:rPr>
        <w:t>Executive Director</w:t>
      </w:r>
      <w:r w:rsidR="005C45A6">
        <w:tab/>
      </w:r>
    </w:p>
    <w:p w14:paraId="1F4B1754" w14:textId="7C358347" w:rsidR="005C45A6" w:rsidRDefault="005C45A6" w:rsidP="326376CA">
      <w:pPr>
        <w:rPr>
          <w:rFonts w:ascii="Calibri" w:eastAsia="Calibri" w:hAnsi="Calibri" w:cs="Calibri"/>
          <w:color w:val="000000" w:themeColor="text1"/>
        </w:rPr>
      </w:pPr>
    </w:p>
    <w:p w14:paraId="4B99056E" w14:textId="6847FA4A" w:rsidR="005C45A6" w:rsidRDefault="005C45A6" w:rsidP="326376CA">
      <w:pPr>
        <w:tabs>
          <w:tab w:val="center" w:pos="4513"/>
        </w:tabs>
        <w:spacing w:after="0" w:line="360" w:lineRule="auto"/>
        <w:jc w:val="both"/>
        <w:rPr>
          <w:b/>
          <w:bCs/>
          <w:sz w:val="24"/>
          <w:szCs w:val="24"/>
        </w:rPr>
      </w:pPr>
    </w:p>
    <w:p w14:paraId="1299C43A" w14:textId="77777777" w:rsidR="00CE5C8B" w:rsidRDefault="00CE5C8B" w:rsidP="00CE5C8B">
      <w:pPr>
        <w:tabs>
          <w:tab w:val="center" w:pos="4513"/>
        </w:tabs>
        <w:spacing w:after="0" w:line="360" w:lineRule="auto"/>
        <w:jc w:val="both"/>
        <w:rPr>
          <w:b/>
          <w:sz w:val="24"/>
        </w:rPr>
      </w:pPr>
    </w:p>
    <w:p w14:paraId="4DDBEF00" w14:textId="77777777" w:rsidR="005C45A6" w:rsidRDefault="005C45A6"/>
    <w:sectPr w:rsidR="005C45A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0A41" w14:textId="77777777" w:rsidR="00AC1CD7" w:rsidRDefault="00AC1CD7" w:rsidP="005C45A6">
      <w:pPr>
        <w:spacing w:after="0" w:line="240" w:lineRule="auto"/>
      </w:pPr>
      <w:r>
        <w:separator/>
      </w:r>
    </w:p>
  </w:endnote>
  <w:endnote w:type="continuationSeparator" w:id="0">
    <w:p w14:paraId="62EBF3C5" w14:textId="77777777" w:rsidR="00AC1CD7" w:rsidRDefault="00AC1CD7" w:rsidP="005C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0B15" w14:textId="77777777" w:rsidR="002C2B08" w:rsidRPr="00B020E9" w:rsidRDefault="002C2B08" w:rsidP="002C2B08">
    <w:pPr>
      <w:pStyle w:val="Footer"/>
      <w:rPr>
        <w:rFonts w:ascii="Calibri" w:hAnsi="Calibri"/>
        <w:sz w:val="16"/>
        <w:szCs w:val="16"/>
      </w:rPr>
    </w:pPr>
    <w:r w:rsidRPr="00B020E9">
      <w:rPr>
        <w:rFonts w:ascii="Calibri" w:hAnsi="Calibri"/>
        <w:sz w:val="16"/>
        <w:szCs w:val="16"/>
      </w:rPr>
      <w:t>Date created: February 2013</w:t>
    </w:r>
  </w:p>
  <w:p w14:paraId="48DB2D99" w14:textId="0B484093" w:rsidR="3506B57A" w:rsidRDefault="3CEDAE67" w:rsidP="3506B57A">
    <w:pPr>
      <w:pStyle w:val="Footer"/>
      <w:rPr>
        <w:rFonts w:ascii="Calibri" w:hAnsi="Calibri"/>
        <w:sz w:val="16"/>
        <w:szCs w:val="16"/>
      </w:rPr>
    </w:pPr>
    <w:r w:rsidRPr="3CEDAE67">
      <w:rPr>
        <w:rFonts w:ascii="Calibri" w:hAnsi="Calibri"/>
        <w:sz w:val="16"/>
        <w:szCs w:val="16"/>
      </w:rPr>
      <w:t>Date revised: March 2025</w:t>
    </w:r>
  </w:p>
  <w:p w14:paraId="0FB78278" w14:textId="5E1D61F1" w:rsidR="005C45A6" w:rsidRDefault="3CEDAE67">
    <w:pPr>
      <w:pStyle w:val="Footer"/>
      <w:rPr>
        <w:rFonts w:ascii="Calibri" w:hAnsi="Calibri"/>
        <w:sz w:val="16"/>
        <w:szCs w:val="16"/>
      </w:rPr>
    </w:pPr>
    <w:r w:rsidRPr="3CEDAE67">
      <w:rPr>
        <w:rFonts w:ascii="Calibri" w:hAnsi="Calibri"/>
        <w:sz w:val="16"/>
        <w:szCs w:val="16"/>
      </w:rPr>
      <w:t>Date for review: March 2026</w:t>
    </w:r>
  </w:p>
  <w:p w14:paraId="3DA675C3" w14:textId="73AD9CB7" w:rsidR="00373DC1" w:rsidRPr="00D2208B" w:rsidRDefault="3CEDAE67" w:rsidP="3CEDAE67">
    <w:pPr>
      <w:pStyle w:val="Footer"/>
      <w:rPr>
        <w:sz w:val="20"/>
        <w:szCs w:val="20"/>
      </w:rPr>
    </w:pPr>
    <w:r w:rsidRPr="3CEDAE67">
      <w:rPr>
        <w:sz w:val="20"/>
        <w:szCs w:val="20"/>
      </w:rPr>
      <w:t xml:space="preserve">Version: 4 </w:t>
    </w:r>
  </w:p>
  <w:p w14:paraId="360086DE" w14:textId="77777777" w:rsidR="00373DC1" w:rsidRPr="00D2208B" w:rsidRDefault="00373DC1" w:rsidP="00373DC1">
    <w:pPr>
      <w:pStyle w:val="Footer"/>
      <w:rPr>
        <w:rFonts w:cstheme="minorHAnsi"/>
        <w:sz w:val="20"/>
        <w:szCs w:val="20"/>
      </w:rPr>
    </w:pPr>
    <w:r w:rsidRPr="00D2208B">
      <w:rPr>
        <w:rFonts w:cstheme="minorHAnsi"/>
        <w:sz w:val="20"/>
        <w:szCs w:val="20"/>
      </w:rPr>
      <w:t>*</w:t>
    </w:r>
    <w:proofErr w:type="gramStart"/>
    <w:r w:rsidRPr="00D2208B">
      <w:rPr>
        <w:rFonts w:cstheme="minorHAnsi"/>
        <w:sz w:val="20"/>
        <w:szCs w:val="20"/>
      </w:rPr>
      <w:t>please</w:t>
    </w:r>
    <w:proofErr w:type="gramEnd"/>
    <w:r w:rsidRPr="00D2208B">
      <w:rPr>
        <w:rFonts w:cstheme="minorHAnsi"/>
        <w:sz w:val="20"/>
        <w:szCs w:val="20"/>
      </w:rPr>
      <w:t xml:space="preserve"> note there has been a</w:t>
    </w:r>
    <w:r>
      <w:rPr>
        <w:rFonts w:cstheme="minorHAnsi"/>
        <w:sz w:val="20"/>
        <w:szCs w:val="20"/>
      </w:rPr>
      <w:t xml:space="preserve"> policy</w:t>
    </w:r>
    <w:r w:rsidRPr="00D2208B">
      <w:rPr>
        <w:rFonts w:cstheme="minorHAnsi"/>
        <w:sz w:val="20"/>
        <w:szCs w:val="20"/>
      </w:rPr>
      <w:t xml:space="preserve"> in place since we </w:t>
    </w:r>
    <w:r>
      <w:rPr>
        <w:rFonts w:cstheme="minorHAnsi"/>
        <w:sz w:val="20"/>
        <w:szCs w:val="20"/>
      </w:rPr>
      <w:t>opened</w:t>
    </w:r>
    <w:r w:rsidRPr="00D2208B">
      <w:rPr>
        <w:rFonts w:cstheme="minorHAnsi"/>
        <w:sz w:val="20"/>
        <w:szCs w:val="20"/>
      </w:rPr>
      <w:t>, which has been reviewed annually by the relevant staff member. In 202</w:t>
    </w:r>
    <w:r>
      <w:rPr>
        <w:rFonts w:cstheme="minorHAnsi"/>
        <w:sz w:val="20"/>
        <w:szCs w:val="20"/>
      </w:rPr>
      <w:t>3</w:t>
    </w:r>
    <w:r w:rsidRPr="00D2208B">
      <w:rPr>
        <w:rFonts w:cstheme="minorHAnsi"/>
        <w:sz w:val="20"/>
        <w:szCs w:val="20"/>
      </w:rPr>
      <w:t xml:space="preserve"> we implemented a system of ‘version control’ and therefore all </w:t>
    </w:r>
    <w:r>
      <w:rPr>
        <w:rFonts w:cstheme="minorHAnsi"/>
        <w:sz w:val="20"/>
        <w:szCs w:val="20"/>
      </w:rPr>
      <w:t>policies</w:t>
    </w:r>
    <w:r w:rsidRPr="00D2208B">
      <w:rPr>
        <w:rFonts w:cstheme="minorHAnsi"/>
        <w:sz w:val="20"/>
        <w:szCs w:val="20"/>
      </w:rPr>
      <w:t xml:space="preserve"> started at version 2 to reflect that there has </w:t>
    </w:r>
    <w:proofErr w:type="gramStart"/>
    <w:r w:rsidRPr="00D2208B">
      <w:rPr>
        <w:rFonts w:cstheme="minorHAnsi"/>
        <w:sz w:val="20"/>
        <w:szCs w:val="20"/>
      </w:rPr>
      <w:t xml:space="preserve">been an approved </w:t>
    </w:r>
    <w:r>
      <w:rPr>
        <w:rFonts w:cstheme="minorHAnsi"/>
        <w:sz w:val="20"/>
        <w:szCs w:val="20"/>
      </w:rPr>
      <w:t>policy</w:t>
    </w:r>
    <w:r w:rsidRPr="00D2208B">
      <w:rPr>
        <w:rFonts w:cstheme="minorHAnsi"/>
        <w:sz w:val="20"/>
        <w:szCs w:val="20"/>
      </w:rPr>
      <w:t xml:space="preserve"> in place at all times</w:t>
    </w:r>
    <w:proofErr w:type="gramEnd"/>
    <w:r w:rsidRPr="00D2208B">
      <w:rPr>
        <w:rFonts w:cstheme="minorHAnsi"/>
        <w:sz w:val="20"/>
        <w:szCs w:val="20"/>
      </w:rPr>
      <w:t xml:space="preserve"> up to this point</w:t>
    </w:r>
  </w:p>
  <w:p w14:paraId="42E09AFB" w14:textId="77777777" w:rsidR="00373DC1" w:rsidRDefault="0037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1D779" w14:textId="77777777" w:rsidR="00AC1CD7" w:rsidRDefault="00AC1CD7" w:rsidP="005C45A6">
      <w:pPr>
        <w:spacing w:after="0" w:line="240" w:lineRule="auto"/>
      </w:pPr>
      <w:r>
        <w:separator/>
      </w:r>
    </w:p>
  </w:footnote>
  <w:footnote w:type="continuationSeparator" w:id="0">
    <w:p w14:paraId="3CF2D8B6" w14:textId="77777777" w:rsidR="00AC1CD7" w:rsidRDefault="00AC1CD7" w:rsidP="005C4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74C7" w14:textId="77777777" w:rsidR="005C45A6" w:rsidRDefault="004B5E79" w:rsidP="005C45A6">
    <w:pPr>
      <w:pStyle w:val="Header"/>
      <w:jc w:val="right"/>
    </w:pPr>
    <w:r>
      <w:rPr>
        <w:noProof/>
        <w:lang w:eastAsia="en-GB"/>
      </w:rPr>
      <w:drawing>
        <wp:anchor distT="0" distB="0" distL="114300" distR="114300" simplePos="0" relativeHeight="251659264" behindDoc="0" locked="0" layoutInCell="1" allowOverlap="1" wp14:anchorId="5F1A97FC" wp14:editId="07777777">
          <wp:simplePos x="0" y="0"/>
          <wp:positionH relativeFrom="column">
            <wp:posOffset>4055745</wp:posOffset>
          </wp:positionH>
          <wp:positionV relativeFrom="paragraph">
            <wp:posOffset>-319405</wp:posOffset>
          </wp:positionV>
          <wp:extent cx="2442210" cy="1109980"/>
          <wp:effectExtent l="0" t="0" r="0" b="0"/>
          <wp:wrapNone/>
          <wp:docPr id="2" name="Picture 1" descr="C:\Users\laura.mulvey\AppData\Local\Microsoft\Windows\INetCache\Content.Word\Wigan_OnSid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ulvey\AppData\Local\Microsoft\Windows\INetCache\Content.Word\Wigan_OnSide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21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39945" w14:textId="77777777" w:rsidR="005C45A6" w:rsidRDefault="005C45A6" w:rsidP="005C45A6">
    <w:pPr>
      <w:pStyle w:val="Header"/>
      <w:jc w:val="right"/>
    </w:pPr>
  </w:p>
  <w:p w14:paraId="0562CB0E" w14:textId="77777777" w:rsidR="005C45A6" w:rsidRDefault="005C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4348A"/>
    <w:multiLevelType w:val="hybridMultilevel"/>
    <w:tmpl w:val="A9744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32438"/>
    <w:multiLevelType w:val="hybridMultilevel"/>
    <w:tmpl w:val="16AAC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C27B7D"/>
    <w:multiLevelType w:val="hybridMultilevel"/>
    <w:tmpl w:val="72B2A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375A0"/>
    <w:multiLevelType w:val="hybridMultilevel"/>
    <w:tmpl w:val="F7C0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715512">
    <w:abstractNumId w:val="1"/>
  </w:num>
  <w:num w:numId="2" w16cid:durableId="2134009547">
    <w:abstractNumId w:val="3"/>
  </w:num>
  <w:num w:numId="3" w16cid:durableId="1541629796">
    <w:abstractNumId w:val="2"/>
  </w:num>
  <w:num w:numId="4" w16cid:durableId="119080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A6"/>
    <w:rsid w:val="00024F9F"/>
    <w:rsid w:val="0025458A"/>
    <w:rsid w:val="002667B5"/>
    <w:rsid w:val="002A73BC"/>
    <w:rsid w:val="002C2B08"/>
    <w:rsid w:val="00373DC1"/>
    <w:rsid w:val="003A2BB3"/>
    <w:rsid w:val="003B018A"/>
    <w:rsid w:val="0042456A"/>
    <w:rsid w:val="004B5E79"/>
    <w:rsid w:val="00532627"/>
    <w:rsid w:val="005C45A6"/>
    <w:rsid w:val="006A08FB"/>
    <w:rsid w:val="006A73A1"/>
    <w:rsid w:val="00797787"/>
    <w:rsid w:val="00817AC8"/>
    <w:rsid w:val="008655A4"/>
    <w:rsid w:val="009B58A1"/>
    <w:rsid w:val="00A83F53"/>
    <w:rsid w:val="00AC1CD7"/>
    <w:rsid w:val="00B540EE"/>
    <w:rsid w:val="00BC3448"/>
    <w:rsid w:val="00BF4BEA"/>
    <w:rsid w:val="00CD1F7B"/>
    <w:rsid w:val="00CE5C8B"/>
    <w:rsid w:val="00D70D0B"/>
    <w:rsid w:val="00FC5364"/>
    <w:rsid w:val="04B81F84"/>
    <w:rsid w:val="0627E48B"/>
    <w:rsid w:val="219FCC73"/>
    <w:rsid w:val="244DA467"/>
    <w:rsid w:val="252D5BC4"/>
    <w:rsid w:val="256157FF"/>
    <w:rsid w:val="326376CA"/>
    <w:rsid w:val="3506B57A"/>
    <w:rsid w:val="3821A76D"/>
    <w:rsid w:val="3CEDAE67"/>
    <w:rsid w:val="3FDF2E45"/>
    <w:rsid w:val="64E9409B"/>
    <w:rsid w:val="6D77B3DE"/>
    <w:rsid w:val="71F993CC"/>
    <w:rsid w:val="794C25CE"/>
    <w:rsid w:val="79666437"/>
    <w:rsid w:val="79978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07EAB5"/>
  <w15:docId w15:val="{7B25DC54-2BDA-45E0-9896-0CAD5CCF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5A6"/>
  </w:style>
  <w:style w:type="paragraph" w:styleId="Footer">
    <w:name w:val="footer"/>
    <w:basedOn w:val="Normal"/>
    <w:link w:val="FooterChar"/>
    <w:uiPriority w:val="99"/>
    <w:unhideWhenUsed/>
    <w:rsid w:val="005C4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5A6"/>
  </w:style>
  <w:style w:type="paragraph" w:styleId="BalloonText">
    <w:name w:val="Balloon Text"/>
    <w:basedOn w:val="Normal"/>
    <w:link w:val="BalloonTextChar"/>
    <w:uiPriority w:val="99"/>
    <w:semiHidden/>
    <w:unhideWhenUsed/>
    <w:rsid w:val="005C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4" ma:contentTypeDescription="Create a new document." ma:contentTypeScope="" ma:versionID="bd1f1cb42df681a10c0e680f16c8d3b6">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46a944772adcb10c029313dc5ebe0932"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A9506-02DF-49F5-8FCF-6C97B7BE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3D926-14DD-472C-8D39-3D189AE7E704}">
  <ds:schemaRefs>
    <ds:schemaRef ds:uri="http://schemas.microsoft.com/sharepoint/v3/contenttype/forms"/>
  </ds:schemaRefs>
</ds:datastoreItem>
</file>

<file path=customXml/itemProps3.xml><?xml version="1.0" encoding="utf-8"?>
<ds:datastoreItem xmlns:ds="http://schemas.openxmlformats.org/officeDocument/2006/customXml" ds:itemID="{C11E3982-1AFD-4DCC-9D66-92FF75CB2593}">
  <ds:schemaRefs>
    <ds:schemaRef ds:uri="http://schemas.microsoft.com/office/2006/metadata/properties"/>
    <ds:schemaRef ds:uri="http://schemas.microsoft.com/office/infopath/2007/PartnerControls"/>
    <ds:schemaRef ds:uri="43eef3f6-8ebb-466a-bb56-ad3a93f296bc"/>
    <ds:schemaRef ds:uri="d52447b1-bf91-4afe-b293-9107623ac9f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Jade Almond</cp:lastModifiedBy>
  <cp:revision>2</cp:revision>
  <cp:lastPrinted>2016-03-11T10:27:00Z</cp:lastPrinted>
  <dcterms:created xsi:type="dcterms:W3CDTF">2025-03-14T11:14:00Z</dcterms:created>
  <dcterms:modified xsi:type="dcterms:W3CDTF">2025-03-14T11:14:00Z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ies>
</file>